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Wedel Christensen Jakob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 ILLUMINA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ILLUMINA,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Strategy/Corp Development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191.52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Maynes for Jakob Wedel Christensen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0721" TargetMode="External"/><Relationship Id="rId5" Type="http://schemas.openxmlformats.org/officeDocument/2006/relationships/hyperlink" Target="http://www.sec.gov/cgi-bin/browse-edgar?action=getcompany&amp;CIK=00011108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3081</Characters>
  <CharactersWithSpaces>3579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